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CF036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La rilevazione si è </w:t>
      </w:r>
      <w:r w:rsidRPr="006843D4">
        <w:rPr>
          <w:rFonts w:ascii="Garamond" w:hAnsi="Garamond"/>
        </w:rPr>
        <w:t>svolta dal 23 al 31 marzo 2018.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595BC2" w:rsidRDefault="00595BC2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7A107C" w:rsidRDefault="00712FE0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712FE0">
        <w:rPr>
          <w:rFonts w:ascii="Garamond" w:hAnsi="Garamond"/>
        </w:rPr>
        <w:t>Poliservice</w:t>
      </w:r>
      <w:r w:rsidR="00F33788">
        <w:rPr>
          <w:rFonts w:ascii="Garamond" w:hAnsi="Garamond"/>
        </w:rPr>
        <w:t xml:space="preserve"> S.p.A. non è articolata in uffici periferici.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  <w:bookmarkStart w:id="0" w:name="_GoBack"/>
      <w:bookmarkEnd w:id="0"/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F33788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Essendo </w:t>
      </w:r>
      <w:r w:rsidR="00712FE0" w:rsidRPr="00712FE0">
        <w:rPr>
          <w:rFonts w:ascii="Garamond" w:hAnsi="Garamond"/>
        </w:rPr>
        <w:t>Poliservice</w:t>
      </w:r>
      <w:r w:rsidR="00712FE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S.p.A. priva di OIV o di altra struttura con funzioni analoghe, la rilevazione è </w:t>
      </w:r>
      <w:r w:rsidRPr="009378DE">
        <w:rPr>
          <w:rFonts w:ascii="Garamond" w:hAnsi="Garamond"/>
        </w:rPr>
        <w:t xml:space="preserve">stata effettuata </w:t>
      </w:r>
      <w:r w:rsidRPr="006843D4">
        <w:rPr>
          <w:rFonts w:ascii="Garamond" w:hAnsi="Garamond"/>
        </w:rPr>
        <w:t xml:space="preserve">dal </w:t>
      </w:r>
      <w:r w:rsidR="00CF036A" w:rsidRPr="006843D4">
        <w:rPr>
          <w:rFonts w:ascii="Garamond" w:hAnsi="Garamond"/>
        </w:rPr>
        <w:t>Legale Rappresentante</w:t>
      </w:r>
      <w:r w:rsidRPr="006843D4">
        <w:rPr>
          <w:rFonts w:ascii="Garamond" w:hAnsi="Garamond"/>
        </w:rPr>
        <w:t xml:space="preserve"> con</w:t>
      </w:r>
      <w:r w:rsidRPr="009378DE">
        <w:rPr>
          <w:rFonts w:ascii="Garamond" w:hAnsi="Garamond"/>
        </w:rPr>
        <w:t xml:space="preserve"> le seguenti</w:t>
      </w:r>
      <w:r>
        <w:rPr>
          <w:rFonts w:ascii="Garamond" w:hAnsi="Garamond"/>
        </w:rPr>
        <w:t xml:space="preserve"> modalità:</w:t>
      </w:r>
    </w:p>
    <w:p w:rsidR="00C27B23" w:rsidRPr="009C6FAC" w:rsidRDefault="00B469F0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confronto tra la documentazione pubblicata sulla sezione “Società Trasparente” e i dati in possesso dei diversi uffici / strutture della Società</w:t>
      </w:r>
      <w:r w:rsidR="0048249A" w:rsidRPr="009C6FAC">
        <w:rPr>
          <w:rFonts w:ascii="Garamond" w:hAnsi="Garamond"/>
        </w:rPr>
        <w:t>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</w:t>
      </w:r>
      <w:r w:rsidR="00B469F0">
        <w:rPr>
          <w:rFonts w:ascii="Garamond" w:hAnsi="Garamond"/>
        </w:rPr>
        <w:t xml:space="preserve"> produzione dei </w:t>
      </w:r>
      <w:r w:rsidRPr="009C6FAC">
        <w:rPr>
          <w:rFonts w:ascii="Garamond" w:hAnsi="Garamond"/>
        </w:rPr>
        <w:t>dati</w:t>
      </w:r>
      <w:r w:rsidR="00712FE0">
        <w:rPr>
          <w:rFonts w:ascii="Garamond" w:hAnsi="Garamond"/>
        </w:rPr>
        <w:t>.</w:t>
      </w:r>
    </w:p>
    <w:p w:rsidR="00F33788" w:rsidRPr="00F33788" w:rsidRDefault="00F33788" w:rsidP="00B469F0">
      <w:pPr>
        <w:pStyle w:val="Default"/>
        <w:tabs>
          <w:tab w:val="left" w:pos="0"/>
        </w:tabs>
        <w:spacing w:line="360" w:lineRule="auto"/>
        <w:ind w:left="360"/>
        <w:jc w:val="both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712FE0" w:rsidRPr="00712FE0" w:rsidRDefault="00712FE0" w:rsidP="00712FE0">
      <w:pPr>
        <w:spacing w:line="276" w:lineRule="auto"/>
        <w:rPr>
          <w:rFonts w:ascii="Garamond" w:hAnsi="Garamond"/>
        </w:rPr>
      </w:pPr>
      <w:r w:rsidRPr="00712FE0">
        <w:rPr>
          <w:rFonts w:ascii="Garamond" w:hAnsi="Garamond"/>
        </w:rPr>
        <w:t xml:space="preserve">La Società nel corso del mese di marzo 2018 ha effettuato la migrazione dei dati e delle informazioni relative alla trasparenza </w:t>
      </w:r>
      <w:r>
        <w:rPr>
          <w:rFonts w:ascii="Garamond" w:hAnsi="Garamond"/>
        </w:rPr>
        <w:t>su una nuova piattaforma web</w:t>
      </w:r>
      <w:r w:rsidRPr="00712FE0">
        <w:rPr>
          <w:rFonts w:ascii="Garamond" w:hAnsi="Garamond"/>
        </w:rPr>
        <w:t xml:space="preserve">, per tale motivo al 31 marzo 2018 alcune sotto-sezioni del sito “Società Trasparente” </w:t>
      </w:r>
      <w:r w:rsidR="00595BC2">
        <w:rPr>
          <w:rFonts w:ascii="Garamond" w:hAnsi="Garamond"/>
        </w:rPr>
        <w:t xml:space="preserve">risultano pertanto ancora </w:t>
      </w:r>
      <w:r w:rsidRPr="00712FE0">
        <w:rPr>
          <w:rFonts w:ascii="Garamond" w:hAnsi="Garamond"/>
        </w:rPr>
        <w:t xml:space="preserve"> in corso le attività di pubblicazione dei dati mancanti.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F33788" w:rsidRPr="00F33788" w:rsidRDefault="00F33788">
      <w:pPr>
        <w:spacing w:line="360" w:lineRule="auto"/>
        <w:rPr>
          <w:rFonts w:ascii="Garamond" w:hAnsi="Garamond"/>
        </w:rPr>
      </w:pPr>
      <w:r w:rsidRPr="00F33788">
        <w:rPr>
          <w:rFonts w:ascii="Garamond" w:hAnsi="Garamond"/>
        </w:rPr>
        <w:t>Nessuna</w:t>
      </w:r>
      <w:r>
        <w:rPr>
          <w:rFonts w:ascii="Garamond" w:hAnsi="Garamond"/>
        </w:rPr>
        <w:t>.</w:t>
      </w:r>
    </w:p>
    <w:sectPr w:rsidR="00F33788" w:rsidRPr="00F33788" w:rsidSect="009C4146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FB" w:rsidRDefault="007E3BFB">
      <w:pPr>
        <w:spacing w:after="0" w:line="240" w:lineRule="auto"/>
      </w:pPr>
      <w:r>
        <w:separator/>
      </w:r>
    </w:p>
  </w:endnote>
  <w:endnote w:type="continuationSeparator" w:id="0">
    <w:p w:rsidR="007E3BFB" w:rsidRDefault="007E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FB" w:rsidRDefault="007E3BFB">
      <w:pPr>
        <w:spacing w:after="0" w:line="240" w:lineRule="auto"/>
      </w:pPr>
      <w:r>
        <w:separator/>
      </w:r>
    </w:p>
  </w:footnote>
  <w:footnote w:type="continuationSeparator" w:id="0">
    <w:p w:rsidR="007E3BFB" w:rsidRDefault="007E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147097"/>
    <w:rsid w:val="0016468A"/>
    <w:rsid w:val="0024134D"/>
    <w:rsid w:val="003E1CF5"/>
    <w:rsid w:val="0048249A"/>
    <w:rsid w:val="004F18CD"/>
    <w:rsid w:val="00595BC2"/>
    <w:rsid w:val="005E01B0"/>
    <w:rsid w:val="0060106A"/>
    <w:rsid w:val="0060501D"/>
    <w:rsid w:val="006843D4"/>
    <w:rsid w:val="007052EA"/>
    <w:rsid w:val="00712FE0"/>
    <w:rsid w:val="007857A0"/>
    <w:rsid w:val="007A107C"/>
    <w:rsid w:val="007E3BFB"/>
    <w:rsid w:val="00837860"/>
    <w:rsid w:val="008477BB"/>
    <w:rsid w:val="00861FE1"/>
    <w:rsid w:val="008A0378"/>
    <w:rsid w:val="009341B1"/>
    <w:rsid w:val="009378DE"/>
    <w:rsid w:val="00955140"/>
    <w:rsid w:val="00986445"/>
    <w:rsid w:val="009A5646"/>
    <w:rsid w:val="009C4146"/>
    <w:rsid w:val="009C6FAC"/>
    <w:rsid w:val="00AA6159"/>
    <w:rsid w:val="00AF790D"/>
    <w:rsid w:val="00B469F0"/>
    <w:rsid w:val="00B55988"/>
    <w:rsid w:val="00BC7EC0"/>
    <w:rsid w:val="00C27B23"/>
    <w:rsid w:val="00CF036A"/>
    <w:rsid w:val="00CF125E"/>
    <w:rsid w:val="00D27496"/>
    <w:rsid w:val="00F3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C414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C4146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9C4146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9C4146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9C4146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9C4146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9C4146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9C414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9C4146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9C414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9C41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9C4146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9C4146"/>
    <w:rPr>
      <w:rFonts w:ascii="Courier New" w:hAnsi="Courier New" w:cs="Courier New"/>
    </w:rPr>
  </w:style>
  <w:style w:type="character" w:customStyle="1" w:styleId="WWCharLFO13LVL3">
    <w:name w:val="WW_CharLFO13LVL3"/>
    <w:rsid w:val="009C4146"/>
    <w:rPr>
      <w:rFonts w:ascii="Wingdings" w:hAnsi="Wingdings"/>
    </w:rPr>
  </w:style>
  <w:style w:type="character" w:customStyle="1" w:styleId="WWCharLFO13LVL4">
    <w:name w:val="WW_CharLFO13LVL4"/>
    <w:rsid w:val="009C4146"/>
    <w:rPr>
      <w:rFonts w:ascii="Symbol" w:hAnsi="Symbol"/>
    </w:rPr>
  </w:style>
  <w:style w:type="character" w:customStyle="1" w:styleId="WWCharLFO13LVL5">
    <w:name w:val="WW_CharLFO13LVL5"/>
    <w:rsid w:val="009C4146"/>
    <w:rPr>
      <w:rFonts w:ascii="Courier New" w:hAnsi="Courier New" w:cs="Courier New"/>
    </w:rPr>
  </w:style>
  <w:style w:type="character" w:customStyle="1" w:styleId="WWCharLFO13LVL6">
    <w:name w:val="WW_CharLFO13LVL6"/>
    <w:rsid w:val="009C4146"/>
    <w:rPr>
      <w:rFonts w:ascii="Wingdings" w:hAnsi="Wingdings"/>
    </w:rPr>
  </w:style>
  <w:style w:type="character" w:customStyle="1" w:styleId="WWCharLFO13LVL7">
    <w:name w:val="WW_CharLFO13LVL7"/>
    <w:rsid w:val="009C4146"/>
    <w:rPr>
      <w:rFonts w:ascii="Symbol" w:hAnsi="Symbol"/>
    </w:rPr>
  </w:style>
  <w:style w:type="character" w:customStyle="1" w:styleId="WWCharLFO13LVL8">
    <w:name w:val="WW_CharLFO13LVL8"/>
    <w:rsid w:val="009C4146"/>
    <w:rPr>
      <w:rFonts w:ascii="Courier New" w:hAnsi="Courier New" w:cs="Courier New"/>
    </w:rPr>
  </w:style>
  <w:style w:type="character" w:customStyle="1" w:styleId="WWCharLFO13LVL9">
    <w:name w:val="WW_CharLFO13LVL9"/>
    <w:rsid w:val="009C4146"/>
    <w:rPr>
      <w:rFonts w:ascii="Wingdings" w:hAnsi="Wingdings"/>
    </w:rPr>
  </w:style>
  <w:style w:type="character" w:customStyle="1" w:styleId="WWCharLFO15LVL1">
    <w:name w:val="WW_CharLFO15LVL1"/>
    <w:rsid w:val="009C4146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9C4146"/>
    <w:rPr>
      <w:rFonts w:ascii="Courier New" w:hAnsi="Courier New" w:cs="Courier New"/>
    </w:rPr>
  </w:style>
  <w:style w:type="character" w:customStyle="1" w:styleId="WWCharLFO15LVL3">
    <w:name w:val="WW_CharLFO15LVL3"/>
    <w:rsid w:val="009C4146"/>
    <w:rPr>
      <w:rFonts w:ascii="Wingdings" w:hAnsi="Wingdings"/>
    </w:rPr>
  </w:style>
  <w:style w:type="character" w:customStyle="1" w:styleId="WWCharLFO15LVL4">
    <w:name w:val="WW_CharLFO15LVL4"/>
    <w:rsid w:val="009C4146"/>
    <w:rPr>
      <w:rFonts w:ascii="Symbol" w:hAnsi="Symbol"/>
    </w:rPr>
  </w:style>
  <w:style w:type="character" w:customStyle="1" w:styleId="WWCharLFO15LVL5">
    <w:name w:val="WW_CharLFO15LVL5"/>
    <w:rsid w:val="009C4146"/>
    <w:rPr>
      <w:rFonts w:ascii="Courier New" w:hAnsi="Courier New" w:cs="Courier New"/>
    </w:rPr>
  </w:style>
  <w:style w:type="character" w:customStyle="1" w:styleId="WWCharLFO15LVL6">
    <w:name w:val="WW_CharLFO15LVL6"/>
    <w:rsid w:val="009C4146"/>
    <w:rPr>
      <w:rFonts w:ascii="Wingdings" w:hAnsi="Wingdings"/>
    </w:rPr>
  </w:style>
  <w:style w:type="character" w:customStyle="1" w:styleId="WWCharLFO15LVL7">
    <w:name w:val="WW_CharLFO15LVL7"/>
    <w:rsid w:val="009C4146"/>
    <w:rPr>
      <w:rFonts w:ascii="Symbol" w:hAnsi="Symbol"/>
    </w:rPr>
  </w:style>
  <w:style w:type="character" w:customStyle="1" w:styleId="WWCharLFO15LVL8">
    <w:name w:val="WW_CharLFO15LVL8"/>
    <w:rsid w:val="009C4146"/>
    <w:rPr>
      <w:rFonts w:ascii="Courier New" w:hAnsi="Courier New" w:cs="Courier New"/>
    </w:rPr>
  </w:style>
  <w:style w:type="character" w:customStyle="1" w:styleId="WWCharLFO15LVL9">
    <w:name w:val="WW_CharLFO15LVL9"/>
    <w:rsid w:val="009C4146"/>
    <w:rPr>
      <w:rFonts w:ascii="Wingdings" w:hAnsi="Wingdings"/>
    </w:rPr>
  </w:style>
  <w:style w:type="character" w:customStyle="1" w:styleId="Caratteredellanota">
    <w:name w:val="Carattere della nota"/>
    <w:rsid w:val="009C4146"/>
  </w:style>
  <w:style w:type="paragraph" w:styleId="Testonotaapidipagina">
    <w:name w:val="footnote text"/>
    <w:basedOn w:val="Normale"/>
    <w:rsid w:val="009C4146"/>
  </w:style>
  <w:style w:type="paragraph" w:styleId="Paragrafoelenco">
    <w:name w:val="List Paragraph"/>
    <w:basedOn w:val="Normale"/>
    <w:rsid w:val="009C4146"/>
    <w:pPr>
      <w:ind w:left="357" w:hanging="357"/>
    </w:pPr>
  </w:style>
  <w:style w:type="paragraph" w:styleId="Titolo">
    <w:name w:val="Title"/>
    <w:basedOn w:val="Normale"/>
    <w:next w:val="Normale"/>
    <w:autoRedefine/>
    <w:rsid w:val="009C4146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9C4146"/>
  </w:style>
  <w:style w:type="paragraph" w:styleId="Intestazione">
    <w:name w:val="header"/>
    <w:basedOn w:val="Normale"/>
    <w:rsid w:val="009C4146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9C4146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9C4146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9C4146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9C4146"/>
    <w:rPr>
      <w:b/>
      <w:bCs/>
    </w:rPr>
  </w:style>
  <w:style w:type="paragraph" w:styleId="Testofumetto">
    <w:name w:val="Balloon Text"/>
    <w:basedOn w:val="Normale"/>
    <w:rsid w:val="009C4146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saccuta.d</cp:lastModifiedBy>
  <cp:revision>2</cp:revision>
  <cp:lastPrinted>2018-03-26T09:32:00Z</cp:lastPrinted>
  <dcterms:created xsi:type="dcterms:W3CDTF">2018-04-26T10:34:00Z</dcterms:created>
  <dcterms:modified xsi:type="dcterms:W3CDTF">2018-04-26T10:34:00Z</dcterms:modified>
</cp:coreProperties>
</file>